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AC" w:rsidRPr="00475186" w:rsidRDefault="00997129">
      <w:pPr>
        <w:jc w:val="center"/>
        <w:rPr>
          <w:b/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t>АННОТАЦИЯ</w:t>
      </w:r>
    </w:p>
    <w:p w:rsidR="00CF7EAC" w:rsidRPr="00475186" w:rsidRDefault="00997129">
      <w:pPr>
        <w:jc w:val="center"/>
        <w:rPr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Международный бизнес и внешнеторговая деятельность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9 з.е.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Курсовая работа 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15021D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997129" w:rsidRPr="00475186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 w:rsidP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Раздел 1. Международный бизнес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1. Понятие и среда международного бизнеса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2. Международные компании и стратегические альянсы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3. Организация бизнеса в различных странах мира. Бизнес-планирование в международной практике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4. Оффшорные компании в международном бизнесе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Раздел 2. Внешнеторговая деятельность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15021D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2.1 </w:t>
            </w:r>
            <w:r w:rsidR="00997129" w:rsidRPr="00475186">
              <w:rPr>
                <w:color w:val="000000" w:themeColor="text1"/>
                <w:sz w:val="24"/>
                <w:szCs w:val="24"/>
              </w:rPr>
              <w:t>Особенности  и тенденции международной торговли: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Тема 1. Основные понятия и тенденции международной торговли товарами и услугами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2. Теоретические основы международной торговли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3. Мировой рынок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4. Международная торговая политика и международная экономическая интеграция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5. Международные товарные биржи и аукционы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15021D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2.2 </w:t>
            </w:r>
            <w:r w:rsidR="00997129" w:rsidRPr="00475186">
              <w:rPr>
                <w:color w:val="000000" w:themeColor="text1"/>
                <w:sz w:val="24"/>
                <w:szCs w:val="24"/>
              </w:rPr>
              <w:t>Основы внешнеторговой деятельности: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6. Внешнеторговая деятельность России: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7. Классификация и особенности проведения внешнеторговых операций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8. Особенности заключение внешнеторговых контрактов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7518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1. </w:t>
            </w:r>
            <w:r w:rsidRPr="00475186">
              <w:rPr>
                <w:sz w:val="24"/>
                <w:szCs w:val="24"/>
              </w:rPr>
              <w:t>Михалкин, В. А. Международный бизнес [Электронный ресурс] : учебное пособие / В. А. Михалкин. - Москва : Магистр: ИНФРА-М, 2016. - 320 с</w:t>
            </w:r>
            <w:r w:rsidRPr="00475186">
              <w:rPr>
                <w:color w:val="000000"/>
                <w:sz w:val="24"/>
                <w:szCs w:val="24"/>
              </w:rPr>
              <w:t>. </w:t>
            </w:r>
            <w:hyperlink r:id="rId6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</w:t>
              </w:r>
              <w:r w:rsidR="0015021D">
                <w:rPr>
                  <w:rStyle w:val="-"/>
                  <w:i/>
                  <w:iCs/>
                  <w:sz w:val="24"/>
                  <w:szCs w:val="24"/>
                </w:rPr>
                <w:t>new.znanium.com</w:t>
              </w:r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/go.php?id=538869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2. </w:t>
            </w:r>
            <w:r w:rsidRPr="00475186">
              <w:rPr>
                <w:sz w:val="24"/>
                <w:szCs w:val="24"/>
              </w:rPr>
              <w:t>Шимко</w:t>
            </w:r>
            <w:r w:rsidRPr="00475186">
              <w:rPr>
                <w:color w:val="000000"/>
                <w:sz w:val="24"/>
                <w:szCs w:val="24"/>
              </w:rPr>
              <w:t>, П. Д. Экономика транснациональной компании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П. Д. Шимко, Д. П. Шимко ; С.-Петерб. гос. экон. ун-т. - 2-е изд., перераб. и доп. - Москва : Юрайт, 2018. - 339 с. </w:t>
            </w:r>
            <w:hyperlink r:id="rId7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http://www.biblio-online.ru/book/959F5C57-C88E-4D35-AE1A-3DDF12138886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 3. Кузнецова, Галина Владимировна. Международная 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1. - Москва : Юрайт, 2018. - 282 с. </w:t>
            </w:r>
            <w:hyperlink r:id="rId8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http://www.biblio-online.ru/book/EE6AE650-46F4-4A3C-8BF8-D81ABD2CA5F1</w:t>
              </w:r>
            </w:hyperlink>
          </w:p>
          <w:p w:rsidR="00304C30" w:rsidRDefault="00304C30" w:rsidP="00475186">
            <w:pPr>
              <w:tabs>
                <w:tab w:val="left" w:pos="285"/>
              </w:tabs>
              <w:jc w:val="both"/>
              <w:rPr>
                <w:color w:val="000000"/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4. Руднева, А. О. Международная 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 </w:t>
            </w:r>
            <w:hyperlink r:id="rId9">
              <w:r w:rsidRPr="00475186">
                <w:rPr>
                  <w:rStyle w:val="-"/>
                  <w:sz w:val="24"/>
                  <w:szCs w:val="24"/>
                </w:rPr>
                <w:t>http://</w:t>
              </w:r>
              <w:r w:rsidR="0015021D">
                <w:rPr>
                  <w:rStyle w:val="-"/>
                  <w:sz w:val="24"/>
                  <w:szCs w:val="24"/>
                </w:rPr>
                <w:t>new.znanium.com</w:t>
              </w:r>
              <w:r w:rsidRPr="00475186">
                <w:rPr>
                  <w:rStyle w:val="-"/>
                  <w:sz w:val="24"/>
                  <w:szCs w:val="24"/>
                </w:rPr>
                <w:t>/go.php?id=950827</w:t>
              </w:r>
            </w:hyperlink>
            <w:r w:rsidRPr="00475186">
              <w:rPr>
                <w:color w:val="000000"/>
                <w:sz w:val="24"/>
                <w:szCs w:val="24"/>
              </w:rPr>
              <w:t xml:space="preserve"> </w:t>
            </w:r>
          </w:p>
          <w:p w:rsidR="0015021D" w:rsidRPr="00475186" w:rsidRDefault="0015021D" w:rsidP="0015021D">
            <w:pPr>
              <w:widowControl/>
              <w:shd w:val="clear" w:color="auto" w:fill="FFFFFF"/>
              <w:suppressAutoHyphens w:val="0"/>
              <w:ind w:left="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211789">
              <w:rPr>
                <w:color w:val="000000"/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10" w:tgtFrame="_blank" w:tooltip="читать полный текст" w:history="1">
              <w:r w:rsidRPr="00211789">
                <w:rPr>
                  <w:rStyle w:val="afffffffd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7518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1. Организация и управление внешнеэкономической деятельностью </w:t>
            </w:r>
            <w:r w:rsidRPr="00475186">
              <w:rPr>
                <w:sz w:val="24"/>
                <w:szCs w:val="24"/>
              </w:rPr>
              <w:t>предприятия</w:t>
            </w:r>
            <w:r w:rsidRPr="00475186">
              <w:rPr>
                <w:color w:val="000000"/>
                <w:sz w:val="24"/>
                <w:szCs w:val="24"/>
              </w:rPr>
              <w:t xml:space="preserve">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1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475186">
              <w:rPr>
                <w:color w:val="000000"/>
                <w:sz w:val="24"/>
                <w:szCs w:val="24"/>
              </w:rPr>
              <w:t> 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2. Рагулина, Ю. В. Международная торговля [Электронный ресурс] : учебник для студентов вузов, обучающихся по направлению подготовки 38.03.01.62 "Экономика" (квалификация (степень) «бакалавр») / Ю. В. Рагулина, Н. А. Завалько, В. О. Кожина ; М-во образования и науки Рос. </w:t>
            </w:r>
            <w:r w:rsidRPr="00475186">
              <w:rPr>
                <w:color w:val="000000"/>
                <w:sz w:val="24"/>
                <w:szCs w:val="24"/>
              </w:rPr>
              <w:lastRenderedPageBreak/>
              <w:t>Федерации, Федер. ин-т развития образования. - Москва : Альфа-М: ИНФРА-М, 2014. - 272 с. </w:t>
            </w:r>
            <w:hyperlink r:id="rId12">
              <w:r w:rsidRPr="00475186">
                <w:rPr>
                  <w:rStyle w:val="ListLabel48"/>
                  <w:sz w:val="24"/>
                  <w:szCs w:val="24"/>
                </w:rPr>
                <w:t>http://</w:t>
              </w:r>
              <w:r w:rsidR="0015021D">
                <w:rPr>
                  <w:rStyle w:val="ListLabel48"/>
                  <w:sz w:val="24"/>
                  <w:szCs w:val="24"/>
                </w:rPr>
                <w:t>new.znanium.com</w:t>
              </w:r>
              <w:r w:rsidRPr="00475186">
                <w:rPr>
                  <w:rStyle w:val="ListLabel48"/>
                  <w:sz w:val="24"/>
                  <w:szCs w:val="24"/>
                </w:rPr>
                <w:t>/go.php?id=459264</w:t>
              </w:r>
            </w:hyperlink>
            <w:r w:rsidRPr="00475186">
              <w:rPr>
                <w:color w:val="000000"/>
                <w:sz w:val="24"/>
                <w:szCs w:val="24"/>
              </w:rPr>
              <w:t xml:space="preserve"> 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>3. Руднева, А. О. Международная 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 </w:t>
            </w:r>
            <w:hyperlink r:id="rId13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</w:t>
              </w:r>
              <w:r w:rsidR="0015021D">
                <w:rPr>
                  <w:rStyle w:val="-"/>
                  <w:i/>
                  <w:iCs/>
                  <w:sz w:val="24"/>
                  <w:szCs w:val="24"/>
                </w:rPr>
                <w:t>new.znanium.com</w:t>
              </w:r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/go.php?id=950827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>4. Международное торговое дело [Электронный ресурс] :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Москва : Магистр: ИНФРА-М, 2018. - 608 с. </w:t>
            </w:r>
            <w:hyperlink r:id="rId14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</w:t>
              </w:r>
              <w:r w:rsidR="0015021D">
                <w:rPr>
                  <w:rStyle w:val="-"/>
                  <w:i/>
                  <w:iCs/>
                  <w:sz w:val="24"/>
                  <w:szCs w:val="24"/>
                </w:rPr>
                <w:t>new.znanium.com</w:t>
              </w:r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/go.php?id=935691</w:t>
              </w:r>
            </w:hyperlink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>
            <w:pPr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CF7EAC" w:rsidRPr="00475186" w:rsidRDefault="0099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F7EAC" w:rsidRPr="00475186" w:rsidRDefault="00997129" w:rsidP="001F1D8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F7EAC" w:rsidRPr="00475186" w:rsidRDefault="00997129">
            <w:pPr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15021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CF7EAC" w:rsidRPr="00475186" w:rsidRDefault="00CF7EAC">
      <w:pPr>
        <w:ind w:left="-284"/>
        <w:rPr>
          <w:color w:val="000000" w:themeColor="text1"/>
          <w:sz w:val="24"/>
          <w:szCs w:val="24"/>
        </w:rPr>
      </w:pP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>Аннотацию подготовил</w:t>
      </w:r>
      <w:r w:rsidR="00272DEB">
        <w:rPr>
          <w:color w:val="000000" w:themeColor="text1"/>
          <w:sz w:val="24"/>
          <w:szCs w:val="24"/>
        </w:rPr>
        <w:t>и</w:t>
      </w:r>
      <w:r w:rsidRPr="00475186">
        <w:rPr>
          <w:color w:val="000000" w:themeColor="text1"/>
          <w:sz w:val="24"/>
          <w:szCs w:val="24"/>
        </w:rPr>
        <w:t xml:space="preserve">                               ________ </w:t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  <w:u w:val="single"/>
        </w:rPr>
        <w:t>Вязовская В.В.</w:t>
      </w:r>
    </w:p>
    <w:p w:rsidR="00CF7EAC" w:rsidRPr="00475186" w:rsidRDefault="00272DEB" w:rsidP="00272DEB">
      <w:pPr>
        <w:ind w:left="1132" w:firstLine="992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997129" w:rsidRPr="00475186">
        <w:rPr>
          <w:color w:val="000000" w:themeColor="text1"/>
          <w:sz w:val="24"/>
          <w:szCs w:val="24"/>
        </w:rPr>
        <w:t xml:space="preserve">                               ________ </w:t>
      </w:r>
      <w:r w:rsidR="00997129" w:rsidRPr="00475186">
        <w:rPr>
          <w:color w:val="000000" w:themeColor="text1"/>
          <w:sz w:val="24"/>
          <w:szCs w:val="24"/>
        </w:rPr>
        <w:tab/>
      </w:r>
      <w:r w:rsidR="00997129" w:rsidRPr="00475186">
        <w:rPr>
          <w:color w:val="000000" w:themeColor="text1"/>
          <w:sz w:val="24"/>
          <w:szCs w:val="24"/>
          <w:u w:val="single"/>
        </w:rPr>
        <w:t>Фальченко О.Д.</w:t>
      </w:r>
    </w:p>
    <w:p w:rsidR="00CF7EAC" w:rsidRPr="00475186" w:rsidRDefault="00CF7EAC">
      <w:pPr>
        <w:rPr>
          <w:color w:val="000000" w:themeColor="text1"/>
          <w:sz w:val="24"/>
          <w:szCs w:val="24"/>
          <w:u w:val="single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272DEB" w:rsidRDefault="00272DEB">
      <w:pPr>
        <w:widowControl/>
        <w:suppressAutoHyphens w:val="0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CF7EAC" w:rsidRPr="00475186" w:rsidRDefault="00997129">
      <w:pPr>
        <w:jc w:val="center"/>
        <w:rPr>
          <w:b/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tbl>
      <w:tblPr>
        <w:tblW w:w="1049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Международный бизнес и внешнеторговая деятельность</w:t>
            </w:r>
          </w:p>
        </w:tc>
      </w:tr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15021D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997129" w:rsidRPr="00475186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sz w:val="24"/>
                <w:szCs w:val="24"/>
              </w:rPr>
              <w:t>1. Организация и ведение бизнеса в выбранной стране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sz w:val="24"/>
                <w:szCs w:val="24"/>
              </w:rPr>
              <w:t>2. Внешнеторговый профиль выбранной страны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auto"/>
          </w:tcPr>
          <w:p w:rsidR="00CF7EAC" w:rsidRPr="00475186" w:rsidRDefault="00997129">
            <w:pPr>
              <w:pStyle w:val="LO-normal"/>
              <w:tabs>
                <w:tab w:val="left" w:pos="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kern w:val="2"/>
                <w:sz w:val="24"/>
                <w:szCs w:val="24"/>
              </w:rPr>
              <w:t>3. Тема по выбору студента, согласованная с научным руководителем</w:t>
            </w:r>
          </w:p>
        </w:tc>
      </w:tr>
    </w:tbl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>Аннотацию подготовил</w:t>
      </w:r>
      <w:r w:rsidR="00272DEB">
        <w:rPr>
          <w:color w:val="000000" w:themeColor="text1"/>
          <w:sz w:val="24"/>
          <w:szCs w:val="24"/>
        </w:rPr>
        <w:t>и</w:t>
      </w:r>
      <w:r w:rsidRPr="00475186">
        <w:rPr>
          <w:color w:val="000000" w:themeColor="text1"/>
          <w:sz w:val="24"/>
          <w:szCs w:val="24"/>
        </w:rPr>
        <w:t xml:space="preserve">                               ________ </w:t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  <w:u w:val="single"/>
        </w:rPr>
        <w:t>Вязовская В.В.</w:t>
      </w:r>
    </w:p>
    <w:p w:rsidR="00CF7EAC" w:rsidRPr="00475186" w:rsidRDefault="00272DEB" w:rsidP="00272DEB">
      <w:pPr>
        <w:ind w:left="1840" w:firstLine="284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</w:t>
      </w:r>
      <w:r w:rsidR="00997129" w:rsidRPr="00475186">
        <w:rPr>
          <w:color w:val="000000" w:themeColor="text1"/>
          <w:sz w:val="24"/>
          <w:szCs w:val="24"/>
        </w:rPr>
        <w:t xml:space="preserve">                               ________ </w:t>
      </w:r>
      <w:r w:rsidR="00997129" w:rsidRPr="00475186">
        <w:rPr>
          <w:color w:val="000000" w:themeColor="text1"/>
          <w:sz w:val="24"/>
          <w:szCs w:val="24"/>
        </w:rPr>
        <w:tab/>
      </w:r>
      <w:r w:rsidR="00997129" w:rsidRPr="00475186">
        <w:rPr>
          <w:color w:val="000000" w:themeColor="text1"/>
          <w:sz w:val="24"/>
          <w:szCs w:val="24"/>
          <w:u w:val="single"/>
        </w:rPr>
        <w:t>Фальченко О.Д.</w:t>
      </w: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sectPr w:rsidR="00CF7EAC" w:rsidRPr="00475186" w:rsidSect="009D2D2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7EAC"/>
    <w:rsid w:val="0015021D"/>
    <w:rsid w:val="001F1D8B"/>
    <w:rsid w:val="00272DEB"/>
    <w:rsid w:val="00304C30"/>
    <w:rsid w:val="00475186"/>
    <w:rsid w:val="00997129"/>
    <w:rsid w:val="009D2D27"/>
    <w:rsid w:val="00C62F05"/>
    <w:rsid w:val="00C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7B86"/>
  <w15:docId w15:val="{403EEE42-554B-4925-A096-F62CB5D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D2D2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D2D27"/>
    <w:rPr>
      <w:rFonts w:cs="Courier New"/>
    </w:rPr>
  </w:style>
  <w:style w:type="character" w:customStyle="1" w:styleId="ListLabel2">
    <w:name w:val="ListLabel 2"/>
    <w:qFormat/>
    <w:rsid w:val="009D2D27"/>
    <w:rPr>
      <w:rFonts w:cs="Courier New"/>
    </w:rPr>
  </w:style>
  <w:style w:type="character" w:customStyle="1" w:styleId="ListLabel3">
    <w:name w:val="ListLabel 3"/>
    <w:qFormat/>
    <w:rsid w:val="009D2D27"/>
    <w:rPr>
      <w:rFonts w:cs="Courier New"/>
    </w:rPr>
  </w:style>
  <w:style w:type="character" w:customStyle="1" w:styleId="ListLabel4">
    <w:name w:val="ListLabel 4"/>
    <w:qFormat/>
    <w:rsid w:val="009D2D27"/>
    <w:rPr>
      <w:rFonts w:cs="Courier New"/>
    </w:rPr>
  </w:style>
  <w:style w:type="character" w:customStyle="1" w:styleId="ListLabel5">
    <w:name w:val="ListLabel 5"/>
    <w:qFormat/>
    <w:rsid w:val="009D2D27"/>
    <w:rPr>
      <w:rFonts w:cs="Courier New"/>
    </w:rPr>
  </w:style>
  <w:style w:type="character" w:customStyle="1" w:styleId="ListLabel6">
    <w:name w:val="ListLabel 6"/>
    <w:qFormat/>
    <w:rsid w:val="009D2D27"/>
    <w:rPr>
      <w:rFonts w:cs="Courier New"/>
    </w:rPr>
  </w:style>
  <w:style w:type="character" w:customStyle="1" w:styleId="ListLabel7">
    <w:name w:val="ListLabel 7"/>
    <w:qFormat/>
    <w:rsid w:val="009D2D27"/>
    <w:rPr>
      <w:rFonts w:cs="Courier New"/>
    </w:rPr>
  </w:style>
  <w:style w:type="character" w:customStyle="1" w:styleId="ListLabel8">
    <w:name w:val="ListLabel 8"/>
    <w:qFormat/>
    <w:rsid w:val="009D2D27"/>
    <w:rPr>
      <w:rFonts w:cs="Courier New"/>
    </w:rPr>
  </w:style>
  <w:style w:type="character" w:customStyle="1" w:styleId="ListLabel9">
    <w:name w:val="ListLabel 9"/>
    <w:qFormat/>
    <w:rsid w:val="009D2D27"/>
    <w:rPr>
      <w:rFonts w:cs="Courier New"/>
    </w:rPr>
  </w:style>
  <w:style w:type="character" w:customStyle="1" w:styleId="ListLabel10">
    <w:name w:val="ListLabel 10"/>
    <w:qFormat/>
    <w:rsid w:val="009D2D27"/>
    <w:rPr>
      <w:rFonts w:cs="Courier New"/>
    </w:rPr>
  </w:style>
  <w:style w:type="character" w:customStyle="1" w:styleId="ListLabel11">
    <w:name w:val="ListLabel 11"/>
    <w:qFormat/>
    <w:rsid w:val="009D2D27"/>
    <w:rPr>
      <w:rFonts w:cs="Courier New"/>
    </w:rPr>
  </w:style>
  <w:style w:type="character" w:customStyle="1" w:styleId="ListLabel12">
    <w:name w:val="ListLabel 12"/>
    <w:qFormat/>
    <w:rsid w:val="009D2D27"/>
    <w:rPr>
      <w:b/>
      <w:i w:val="0"/>
    </w:rPr>
  </w:style>
  <w:style w:type="character" w:customStyle="1" w:styleId="ListLabel13">
    <w:name w:val="ListLabel 13"/>
    <w:qFormat/>
    <w:rsid w:val="009D2D27"/>
    <w:rPr>
      <w:color w:val="000000"/>
    </w:rPr>
  </w:style>
  <w:style w:type="character" w:customStyle="1" w:styleId="ListLabel14">
    <w:name w:val="ListLabel 14"/>
    <w:qFormat/>
    <w:rsid w:val="009D2D27"/>
    <w:rPr>
      <w:rFonts w:cs="Courier New"/>
    </w:rPr>
  </w:style>
  <w:style w:type="character" w:customStyle="1" w:styleId="ListLabel15">
    <w:name w:val="ListLabel 15"/>
    <w:qFormat/>
    <w:rsid w:val="009D2D27"/>
    <w:rPr>
      <w:rFonts w:cs="Courier New"/>
    </w:rPr>
  </w:style>
  <w:style w:type="character" w:customStyle="1" w:styleId="ListLabel16">
    <w:name w:val="ListLabel 16"/>
    <w:qFormat/>
    <w:rsid w:val="009D2D27"/>
    <w:rPr>
      <w:rFonts w:cs="Courier New"/>
    </w:rPr>
  </w:style>
  <w:style w:type="character" w:customStyle="1" w:styleId="ListLabel17">
    <w:name w:val="ListLabel 17"/>
    <w:qFormat/>
    <w:rsid w:val="009D2D27"/>
    <w:rPr>
      <w:spacing w:val="-1"/>
      <w:sz w:val="20"/>
      <w:szCs w:val="20"/>
    </w:rPr>
  </w:style>
  <w:style w:type="character" w:customStyle="1" w:styleId="ListLabel18">
    <w:name w:val="ListLabel 18"/>
    <w:qFormat/>
    <w:rsid w:val="009D2D27"/>
    <w:rPr>
      <w:spacing w:val="-1"/>
      <w:sz w:val="20"/>
      <w:szCs w:val="20"/>
    </w:rPr>
  </w:style>
  <w:style w:type="character" w:customStyle="1" w:styleId="ListLabel19">
    <w:name w:val="ListLabel 19"/>
    <w:qFormat/>
    <w:rsid w:val="009D2D27"/>
    <w:rPr>
      <w:sz w:val="22"/>
    </w:rPr>
  </w:style>
  <w:style w:type="character" w:customStyle="1" w:styleId="ListLabel20">
    <w:name w:val="ListLabel 20"/>
    <w:qFormat/>
    <w:rsid w:val="009D2D27"/>
    <w:rPr>
      <w:b w:val="0"/>
      <w:i w:val="0"/>
      <w:sz w:val="20"/>
    </w:rPr>
  </w:style>
  <w:style w:type="character" w:customStyle="1" w:styleId="ListLabel21">
    <w:name w:val="ListLabel 21"/>
    <w:qFormat/>
    <w:rsid w:val="009D2D27"/>
    <w:rPr>
      <w:spacing w:val="-1"/>
      <w:sz w:val="22"/>
    </w:rPr>
  </w:style>
  <w:style w:type="character" w:customStyle="1" w:styleId="ListLabel22">
    <w:name w:val="ListLabel 22"/>
    <w:qFormat/>
    <w:rsid w:val="009D2D27"/>
    <w:rPr>
      <w:b w:val="0"/>
      <w:i w:val="0"/>
      <w:sz w:val="20"/>
    </w:rPr>
  </w:style>
  <w:style w:type="character" w:customStyle="1" w:styleId="ListLabel23">
    <w:name w:val="ListLabel 23"/>
    <w:qFormat/>
    <w:rsid w:val="009D2D27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9D2D27"/>
    <w:rPr>
      <w:b w:val="0"/>
      <w:i w:val="0"/>
      <w:sz w:val="22"/>
    </w:rPr>
  </w:style>
  <w:style w:type="character" w:customStyle="1" w:styleId="ListLabel25">
    <w:name w:val="ListLabel 25"/>
    <w:qFormat/>
    <w:rsid w:val="009D2D27"/>
    <w:rPr>
      <w:spacing w:val="-1"/>
      <w:sz w:val="22"/>
      <w:szCs w:val="22"/>
    </w:rPr>
  </w:style>
  <w:style w:type="character" w:customStyle="1" w:styleId="ListLabel26">
    <w:name w:val="ListLabel 26"/>
    <w:qFormat/>
    <w:rsid w:val="009D2D27"/>
    <w:rPr>
      <w:sz w:val="22"/>
    </w:rPr>
  </w:style>
  <w:style w:type="character" w:customStyle="1" w:styleId="ListLabel27">
    <w:name w:val="ListLabel 27"/>
    <w:qFormat/>
    <w:rsid w:val="009D2D27"/>
    <w:rPr>
      <w:sz w:val="20"/>
    </w:rPr>
  </w:style>
  <w:style w:type="character" w:customStyle="1" w:styleId="ListLabel28">
    <w:name w:val="ListLabel 28"/>
    <w:qFormat/>
    <w:rsid w:val="009D2D27"/>
    <w:rPr>
      <w:b w:val="0"/>
      <w:i w:val="0"/>
      <w:sz w:val="22"/>
    </w:rPr>
  </w:style>
  <w:style w:type="character" w:customStyle="1" w:styleId="ListLabel29">
    <w:name w:val="ListLabel 29"/>
    <w:qFormat/>
    <w:rsid w:val="009D2D27"/>
    <w:rPr>
      <w:spacing w:val="-1"/>
      <w:sz w:val="22"/>
      <w:szCs w:val="22"/>
    </w:rPr>
  </w:style>
  <w:style w:type="character" w:customStyle="1" w:styleId="ListLabel30">
    <w:name w:val="ListLabel 30"/>
    <w:qFormat/>
    <w:rsid w:val="009D2D27"/>
    <w:rPr>
      <w:b w:val="0"/>
      <w:i w:val="0"/>
      <w:sz w:val="22"/>
    </w:rPr>
  </w:style>
  <w:style w:type="character" w:customStyle="1" w:styleId="ListLabel31">
    <w:name w:val="ListLabel 31"/>
    <w:qFormat/>
    <w:rsid w:val="009D2D27"/>
    <w:rPr>
      <w:sz w:val="22"/>
    </w:rPr>
  </w:style>
  <w:style w:type="character" w:customStyle="1" w:styleId="ListLabel32">
    <w:name w:val="ListLabel 32"/>
    <w:qFormat/>
    <w:rsid w:val="009D2D27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9D2D27"/>
    <w:rPr>
      <w:sz w:val="22"/>
    </w:rPr>
  </w:style>
  <w:style w:type="character" w:customStyle="1" w:styleId="ListLabel34">
    <w:name w:val="ListLabel 34"/>
    <w:qFormat/>
    <w:rsid w:val="009D2D27"/>
    <w:rPr>
      <w:b/>
      <w:sz w:val="22"/>
      <w:szCs w:val="22"/>
    </w:rPr>
  </w:style>
  <w:style w:type="character" w:customStyle="1" w:styleId="ListLabel35">
    <w:name w:val="ListLabel 35"/>
    <w:qFormat/>
    <w:rsid w:val="009D2D27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9D2D27"/>
    <w:rPr>
      <w:rFonts w:cs="Times New Roman"/>
      <w:sz w:val="22"/>
    </w:rPr>
  </w:style>
  <w:style w:type="character" w:customStyle="1" w:styleId="ListLabel37">
    <w:name w:val="ListLabel 37"/>
    <w:qFormat/>
    <w:rsid w:val="009D2D27"/>
    <w:rPr>
      <w:rFonts w:cs="Times New Roman"/>
    </w:rPr>
  </w:style>
  <w:style w:type="character" w:customStyle="1" w:styleId="ListLabel38">
    <w:name w:val="ListLabel 38"/>
    <w:qFormat/>
    <w:rsid w:val="009D2D27"/>
    <w:rPr>
      <w:rFonts w:cs="Times New Roman"/>
    </w:rPr>
  </w:style>
  <w:style w:type="character" w:customStyle="1" w:styleId="ListLabel39">
    <w:name w:val="ListLabel 39"/>
    <w:qFormat/>
    <w:rsid w:val="009D2D27"/>
    <w:rPr>
      <w:rFonts w:cs="Times New Roman"/>
    </w:rPr>
  </w:style>
  <w:style w:type="character" w:customStyle="1" w:styleId="ListLabel40">
    <w:name w:val="ListLabel 40"/>
    <w:qFormat/>
    <w:rsid w:val="009D2D27"/>
    <w:rPr>
      <w:rFonts w:cs="Times New Roman"/>
    </w:rPr>
  </w:style>
  <w:style w:type="character" w:customStyle="1" w:styleId="ListLabel41">
    <w:name w:val="ListLabel 41"/>
    <w:qFormat/>
    <w:rsid w:val="009D2D27"/>
    <w:rPr>
      <w:rFonts w:cs="Times New Roman"/>
    </w:rPr>
  </w:style>
  <w:style w:type="character" w:customStyle="1" w:styleId="ListLabel42">
    <w:name w:val="ListLabel 42"/>
    <w:qFormat/>
    <w:rsid w:val="009D2D27"/>
    <w:rPr>
      <w:rFonts w:cs="Times New Roman"/>
    </w:rPr>
  </w:style>
  <w:style w:type="character" w:customStyle="1" w:styleId="ListLabel43">
    <w:name w:val="ListLabel 43"/>
    <w:qFormat/>
    <w:rsid w:val="009D2D27"/>
    <w:rPr>
      <w:rFonts w:cs="Times New Roman"/>
    </w:rPr>
  </w:style>
  <w:style w:type="character" w:customStyle="1" w:styleId="ListLabel44">
    <w:name w:val="ListLabel 44"/>
    <w:qFormat/>
    <w:rsid w:val="009D2D27"/>
    <w:rPr>
      <w:spacing w:val="-1"/>
      <w:sz w:val="22"/>
    </w:rPr>
  </w:style>
  <w:style w:type="character" w:customStyle="1" w:styleId="ListLabel45">
    <w:name w:val="ListLabel 45"/>
    <w:qFormat/>
    <w:rsid w:val="009D2D27"/>
    <w:rPr>
      <w:sz w:val="22"/>
    </w:rPr>
  </w:style>
  <w:style w:type="character" w:customStyle="1" w:styleId="ListLabel46">
    <w:name w:val="ListLabel 46"/>
    <w:qFormat/>
    <w:rsid w:val="009D2D27"/>
    <w:rPr>
      <w:i/>
      <w:iCs/>
      <w:sz w:val="22"/>
      <w:szCs w:val="22"/>
    </w:rPr>
  </w:style>
  <w:style w:type="character" w:customStyle="1" w:styleId="ListLabel47">
    <w:name w:val="ListLabel 47"/>
    <w:qFormat/>
    <w:rsid w:val="009D2D27"/>
    <w:rPr>
      <w:sz w:val="22"/>
      <w:szCs w:val="22"/>
    </w:rPr>
  </w:style>
  <w:style w:type="character" w:customStyle="1" w:styleId="ListLabel48">
    <w:name w:val="ListLabel 48"/>
    <w:qFormat/>
    <w:rsid w:val="009D2D27"/>
    <w:rPr>
      <w:i/>
      <w:color w:val="1F4E79" w:themeColor="accent1" w:themeShade="80"/>
      <w:sz w:val="22"/>
      <w:szCs w:val="22"/>
      <w:u w:val="single"/>
    </w:rPr>
  </w:style>
  <w:style w:type="character" w:customStyle="1" w:styleId="ListLabel49">
    <w:name w:val="ListLabel 49"/>
    <w:qFormat/>
    <w:rsid w:val="009D2D27"/>
    <w:rPr>
      <w:i/>
      <w:iCs/>
      <w:sz w:val="22"/>
      <w:szCs w:val="22"/>
    </w:rPr>
  </w:style>
  <w:style w:type="character" w:customStyle="1" w:styleId="ListLabel50">
    <w:name w:val="ListLabel 50"/>
    <w:qFormat/>
    <w:rsid w:val="009D2D27"/>
    <w:rPr>
      <w:sz w:val="22"/>
      <w:szCs w:val="22"/>
    </w:rPr>
  </w:style>
  <w:style w:type="character" w:customStyle="1" w:styleId="ListLabel51">
    <w:name w:val="ListLabel 51"/>
    <w:qFormat/>
    <w:rsid w:val="009D2D27"/>
    <w:rPr>
      <w:i/>
      <w:color w:val="1F4E79" w:themeColor="accent1" w:themeShade="8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LO-normal">
    <w:name w:val="LO-normal"/>
    <w:qFormat/>
    <w:rsid w:val="009D2D27"/>
    <w:rPr>
      <w:sz w:val="28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unhideWhenUsed/>
    <w:rsid w:val="00150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E6AE650-46F4-4A3C-8BF8-D81ABD2CA5F1" TargetMode="External"/><Relationship Id="rId13" Type="http://schemas.openxmlformats.org/officeDocument/2006/relationships/hyperlink" Target="http://znanium.com/go.php?id=950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59F5C57-C88E-4D35-AE1A-3DDF12138886" TargetMode="External"/><Relationship Id="rId12" Type="http://schemas.openxmlformats.org/officeDocument/2006/relationships/hyperlink" Target="http://znanium.com/go.php?id=4592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8869" TargetMode="External"/><Relationship Id="rId11" Type="http://schemas.openxmlformats.org/officeDocument/2006/relationships/hyperlink" Target="http://lib.usue.ru/resource/limit/ump/16/p48638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22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0827" TargetMode="External"/><Relationship Id="rId14" Type="http://schemas.openxmlformats.org/officeDocument/2006/relationships/hyperlink" Target="http://znanium.com/go.php?id=935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2888-9E0E-4CFE-87E7-FE495BE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1019</Words>
  <Characters>5812</Characters>
  <Application>Microsoft Office Word</Application>
  <DocSecurity>0</DocSecurity>
  <Lines>48</Lines>
  <Paragraphs>13</Paragraphs>
  <ScaleCrop>false</ScaleCrop>
  <Company>Microsoft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2019-03-15T11:54:00Z</cp:lastPrinted>
  <dcterms:created xsi:type="dcterms:W3CDTF">2019-03-11T16:32:00Z</dcterms:created>
  <dcterms:modified xsi:type="dcterms:W3CDTF">2020-03-24T11:02:00Z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